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E3254" w14:textId="3661FDD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Healthy Eating</w:t>
      </w:r>
      <w:r>
        <w:rPr>
          <w:b/>
          <w:bCs/>
        </w:rPr>
        <w:t xml:space="preserve"> &amp; Weight Management</w:t>
      </w:r>
      <w:r w:rsidRPr="005A0322">
        <w:rPr>
          <w:b/>
          <w:bCs/>
        </w:rPr>
        <w:t>:</w:t>
      </w:r>
    </w:p>
    <w:p w14:paraId="571DB6AD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What is healthy eating?</w:t>
      </w:r>
    </w:p>
    <w:p w14:paraId="29F5F5EC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Eat breakfast and regularly throughout the day</w:t>
      </w:r>
    </w:p>
    <w:p w14:paraId="5BE827DD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Reduce fat</w:t>
      </w:r>
    </w:p>
    <w:p w14:paraId="744E2DE9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Reduce sugar</w:t>
      </w:r>
    </w:p>
    <w:p w14:paraId="764441AC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Reduce salt</w:t>
      </w:r>
    </w:p>
    <w:p w14:paraId="33985168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Aim for 2-3 portions of oily fish per week</w:t>
      </w:r>
    </w:p>
    <w:p w14:paraId="7577C83D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Increase fruit and vegetables (5 a day)</w:t>
      </w:r>
    </w:p>
    <w:p w14:paraId="0F49B49D" w14:textId="77777777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Aim for 2-3 portions of dairy per day</w:t>
      </w:r>
    </w:p>
    <w:p w14:paraId="11E47D6D" w14:textId="37EBE7C9" w:rsidR="005A0322" w:rsidRPr="005A0322" w:rsidRDefault="005A0322" w:rsidP="005A0322">
      <w:pPr>
        <w:pStyle w:val="ListParagraph"/>
        <w:numPr>
          <w:ilvl w:val="0"/>
          <w:numId w:val="1"/>
        </w:numPr>
        <w:rPr>
          <w:b/>
          <w:bCs/>
        </w:rPr>
      </w:pPr>
      <w:r w:rsidRPr="005A0322">
        <w:rPr>
          <w:b/>
          <w:bCs/>
        </w:rPr>
        <w:t>Increase water intake (1.2 litres per day)</w:t>
      </w:r>
    </w:p>
    <w:p w14:paraId="68F9C850" w14:textId="518687D1" w:rsidR="005A0322" w:rsidRDefault="005A0322" w:rsidP="005A0322">
      <w:pPr>
        <w:rPr>
          <w:b/>
          <w:bCs/>
        </w:rPr>
      </w:pPr>
    </w:p>
    <w:p w14:paraId="31154634" w14:textId="7DD730D7" w:rsidR="005A0322" w:rsidRDefault="005A0322" w:rsidP="005A0322">
      <w:pPr>
        <w:rPr>
          <w:b/>
          <w:bCs/>
        </w:rPr>
      </w:pPr>
      <w:r>
        <w:rPr>
          <w:b/>
          <w:bCs/>
        </w:rPr>
        <w:t>SEE EATWELL GUIDE IN RESOURCES (put full size/downloadable doc in)</w:t>
      </w:r>
    </w:p>
    <w:p w14:paraId="7901AB4C" w14:textId="4AAD5FE2" w:rsidR="005A0322" w:rsidRDefault="005A0322" w:rsidP="005A0322">
      <w:pPr>
        <w:rPr>
          <w:b/>
          <w:bCs/>
        </w:rPr>
      </w:pPr>
      <w:r w:rsidRPr="005A0322">
        <w:rPr>
          <w:b/>
          <w:bCs/>
          <w:noProof/>
        </w:rPr>
        <w:drawing>
          <wp:inline distT="0" distB="0" distL="0" distR="0" wp14:anchorId="29E001F3" wp14:editId="0D17A41F">
            <wp:extent cx="5731510" cy="31705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02638" w14:textId="77777777" w:rsidR="005A0322" w:rsidRDefault="005A0322" w:rsidP="005A0322">
      <w:pPr>
        <w:rPr>
          <w:b/>
          <w:bCs/>
        </w:rPr>
      </w:pPr>
    </w:p>
    <w:p w14:paraId="579946D2" w14:textId="05AC7A65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Obesity - the facts:</w:t>
      </w:r>
    </w:p>
    <w:p w14:paraId="3B68809D" w14:textId="6EE000AC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In the UK today obesity is the second most</w:t>
      </w:r>
      <w:r>
        <w:rPr>
          <w:b/>
          <w:bCs/>
        </w:rPr>
        <w:t xml:space="preserve"> </w:t>
      </w:r>
      <w:r w:rsidRPr="005A0322">
        <w:rPr>
          <w:b/>
          <w:bCs/>
        </w:rPr>
        <w:t>common preventable cause of death</w:t>
      </w:r>
    </w:p>
    <w:p w14:paraId="142B0554" w14:textId="357D6227" w:rsidR="005A0322" w:rsidRPr="005A0322" w:rsidRDefault="005A0322" w:rsidP="005A0322">
      <w:pPr>
        <w:rPr>
          <w:b/>
          <w:bCs/>
        </w:rPr>
      </w:pPr>
      <w:proofErr w:type="gramStart"/>
      <w:r w:rsidRPr="005A0322">
        <w:rPr>
          <w:b/>
          <w:bCs/>
        </w:rPr>
        <w:t>A number of</w:t>
      </w:r>
      <w:proofErr w:type="gramEnd"/>
      <w:r w:rsidRPr="005A0322">
        <w:rPr>
          <w:b/>
          <w:bCs/>
        </w:rPr>
        <w:t xml:space="preserve"> chronic medical conditions are</w:t>
      </w:r>
      <w:r>
        <w:rPr>
          <w:b/>
          <w:bCs/>
        </w:rPr>
        <w:t xml:space="preserve"> </w:t>
      </w:r>
      <w:r w:rsidRPr="005A0322">
        <w:rPr>
          <w:b/>
          <w:bCs/>
        </w:rPr>
        <w:t>associated with being overweight and obesity,</w:t>
      </w:r>
      <w:r>
        <w:rPr>
          <w:b/>
          <w:bCs/>
        </w:rPr>
        <w:t xml:space="preserve"> </w:t>
      </w:r>
      <w:r w:rsidRPr="005A0322">
        <w:rPr>
          <w:b/>
          <w:bCs/>
        </w:rPr>
        <w:t>including 58% of type 2 diabetes, 21% of</w:t>
      </w:r>
      <w:r>
        <w:rPr>
          <w:b/>
          <w:bCs/>
        </w:rPr>
        <w:t xml:space="preserve"> </w:t>
      </w:r>
      <w:r w:rsidRPr="005A0322">
        <w:rPr>
          <w:b/>
          <w:bCs/>
        </w:rPr>
        <w:t>coronary heart disease, 8%-42% of certain</w:t>
      </w:r>
      <w:r>
        <w:rPr>
          <w:b/>
          <w:bCs/>
        </w:rPr>
        <w:t xml:space="preserve"> </w:t>
      </w:r>
      <w:r w:rsidRPr="005A0322">
        <w:rPr>
          <w:b/>
          <w:bCs/>
        </w:rPr>
        <w:t>cancers are attributable to excess body fat.</w:t>
      </w:r>
    </w:p>
    <w:p w14:paraId="2DAE31A0" w14:textId="11CE672E" w:rsidR="005A0322" w:rsidRPr="005A0322" w:rsidRDefault="005A0322" w:rsidP="005A0322">
      <w:r w:rsidRPr="005A0322">
        <w:t>Obesity costs the NHS £5.1bn per year and the wider</w:t>
      </w:r>
      <w:r>
        <w:t xml:space="preserve"> </w:t>
      </w:r>
      <w:r w:rsidRPr="005A0322">
        <w:t>economy £16bn. This will rise to £50bn by 2050 if not</w:t>
      </w:r>
      <w:r>
        <w:t xml:space="preserve"> </w:t>
      </w:r>
      <w:r w:rsidRPr="005A0322">
        <w:t>addressed.</w:t>
      </w:r>
    </w:p>
    <w:p w14:paraId="764BD019" w14:textId="13265438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Obesity rates have more than doubled in the</w:t>
      </w:r>
      <w:r>
        <w:rPr>
          <w:b/>
          <w:bCs/>
        </w:rPr>
        <w:t xml:space="preserve"> </w:t>
      </w:r>
      <w:r w:rsidRPr="005A0322">
        <w:rPr>
          <w:b/>
          <w:bCs/>
        </w:rPr>
        <w:t>last 25 years</w:t>
      </w:r>
    </w:p>
    <w:p w14:paraId="557B3F53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32% of women are overweight (BMI&gt;25)</w:t>
      </w:r>
    </w:p>
    <w:p w14:paraId="743930E3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26% of women are obese (BMI &gt;30)</w:t>
      </w:r>
    </w:p>
    <w:p w14:paraId="51155738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lastRenderedPageBreak/>
        <w:t>42% of men are overweight (BMI&gt;25)</w:t>
      </w:r>
    </w:p>
    <w:p w14:paraId="3ABFE8C5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26% of men are obese (BMI &gt;30)</w:t>
      </w:r>
    </w:p>
    <w:p w14:paraId="6F5196D8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(Health Survey for England, 2010)</w:t>
      </w:r>
    </w:p>
    <w:p w14:paraId="174F96F3" w14:textId="77777777" w:rsidR="005A0322" w:rsidRDefault="005A0322" w:rsidP="005A0322">
      <w:pPr>
        <w:rPr>
          <w:b/>
          <w:bCs/>
        </w:rPr>
      </w:pPr>
    </w:p>
    <w:p w14:paraId="2814CF09" w14:textId="4079AF8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Benefits of making changes:</w:t>
      </w:r>
    </w:p>
    <w:p w14:paraId="4F6863B1" w14:textId="43C5BC08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Losing 5kg reduces risk of developing</w:t>
      </w:r>
      <w:r>
        <w:rPr>
          <w:b/>
          <w:bCs/>
        </w:rPr>
        <w:t xml:space="preserve"> </w:t>
      </w:r>
      <w:r w:rsidRPr="005A0322">
        <w:rPr>
          <w:b/>
          <w:bCs/>
        </w:rPr>
        <w:t>diabetes by 50%</w:t>
      </w:r>
    </w:p>
    <w:p w14:paraId="1698DE2B" w14:textId="782A2ACF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Weight loss benefits all known modifiable risk</w:t>
      </w:r>
      <w:r>
        <w:rPr>
          <w:b/>
          <w:bCs/>
        </w:rPr>
        <w:t xml:space="preserve"> </w:t>
      </w:r>
      <w:r w:rsidRPr="005A0322">
        <w:rPr>
          <w:b/>
          <w:bCs/>
        </w:rPr>
        <w:t xml:space="preserve">factors for </w:t>
      </w:r>
      <w:proofErr w:type="gramStart"/>
      <w:r w:rsidRPr="005A0322">
        <w:rPr>
          <w:b/>
          <w:bCs/>
        </w:rPr>
        <w:t>Coronary Heart Disease</w:t>
      </w:r>
      <w:proofErr w:type="gramEnd"/>
    </w:p>
    <w:p w14:paraId="062FBB95" w14:textId="531A6A68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It is recommended that individuals lose no</w:t>
      </w:r>
      <w:r>
        <w:rPr>
          <w:b/>
          <w:bCs/>
        </w:rPr>
        <w:t xml:space="preserve"> </w:t>
      </w:r>
      <w:r w:rsidRPr="005A0322">
        <w:rPr>
          <w:b/>
          <w:bCs/>
        </w:rPr>
        <w:t>more than 1kg (2lbs) per week</w:t>
      </w:r>
    </w:p>
    <w:p w14:paraId="06592B40" w14:textId="77777777" w:rsidR="005A0322" w:rsidRDefault="005A0322" w:rsidP="005A0322">
      <w:pPr>
        <w:rPr>
          <w:b/>
          <w:bCs/>
        </w:rPr>
      </w:pPr>
    </w:p>
    <w:p w14:paraId="703BFF72" w14:textId="2F2BDE2A" w:rsidR="005A0322" w:rsidRDefault="005A0322" w:rsidP="005A0322">
      <w:pPr>
        <w:rPr>
          <w:b/>
          <w:bCs/>
        </w:rPr>
      </w:pPr>
      <w:r w:rsidRPr="005A0322">
        <w:rPr>
          <w:b/>
          <w:bCs/>
        </w:rPr>
        <w:t>Check your food labels:</w:t>
      </w:r>
      <w:r>
        <w:rPr>
          <w:b/>
          <w:bCs/>
        </w:rPr>
        <w:t xml:space="preserve"> IMAGE</w:t>
      </w:r>
    </w:p>
    <w:p w14:paraId="40F6BB5D" w14:textId="77777777" w:rsidR="005A0322" w:rsidRPr="005A0322" w:rsidRDefault="005A0322" w:rsidP="005A0322">
      <w:pPr>
        <w:rPr>
          <w:b/>
          <w:bCs/>
        </w:rPr>
      </w:pPr>
    </w:p>
    <w:p w14:paraId="48C3A637" w14:textId="77777777" w:rsidR="005A0322" w:rsidRPr="005A0322" w:rsidRDefault="005A0322" w:rsidP="005A0322">
      <w:pPr>
        <w:rPr>
          <w:b/>
          <w:bCs/>
        </w:rPr>
      </w:pPr>
      <w:r w:rsidRPr="005A0322">
        <w:rPr>
          <w:b/>
          <w:bCs/>
        </w:rPr>
        <w:t>Healthy Eating Signposting:</w:t>
      </w:r>
    </w:p>
    <w:p w14:paraId="03451A1E" w14:textId="1A6F9B77" w:rsidR="005A0322" w:rsidRPr="005A0322" w:rsidRDefault="005A0322" w:rsidP="005A0322">
      <w:r w:rsidRPr="005A0322">
        <w:t>Community/Commercial Weight Management</w:t>
      </w:r>
      <w:r w:rsidRPr="005A0322">
        <w:t xml:space="preserve"> </w:t>
      </w:r>
      <w:r w:rsidRPr="005A0322">
        <w:t>Programmes</w:t>
      </w:r>
    </w:p>
    <w:p w14:paraId="7784DC34" w14:textId="3F1774CC" w:rsidR="005A0322" w:rsidRPr="005A0322" w:rsidRDefault="005A0322" w:rsidP="005A0322">
      <w:r w:rsidRPr="005A0322">
        <w:t>Commissioning healthier catering and</w:t>
      </w:r>
      <w:r w:rsidRPr="005A0322">
        <w:t xml:space="preserve"> </w:t>
      </w:r>
      <w:r w:rsidRPr="005A0322">
        <w:t>hospitality</w:t>
      </w:r>
    </w:p>
    <w:p w14:paraId="01E88D41" w14:textId="2EF2BF07" w:rsidR="005A0322" w:rsidRPr="005A0322" w:rsidRDefault="005A0322" w:rsidP="005A0322">
      <w:r w:rsidRPr="005A0322">
        <w:t>National Diabetes Prevention Programme</w:t>
      </w:r>
    </w:p>
    <w:p w14:paraId="3F00B3DD" w14:textId="77777777" w:rsidR="005A0322" w:rsidRPr="005A0322" w:rsidRDefault="005A0322" w:rsidP="005A0322">
      <w:r w:rsidRPr="005A0322">
        <w:t>www.eatwell.gov.uk</w:t>
      </w:r>
    </w:p>
    <w:p w14:paraId="1900EF18" w14:textId="77777777" w:rsidR="005A0322" w:rsidRPr="005A0322" w:rsidRDefault="005A0322" w:rsidP="005A0322">
      <w:r w:rsidRPr="005A0322">
        <w:t>www.bhf.org.uk</w:t>
      </w:r>
    </w:p>
    <w:p w14:paraId="53E11BF9" w14:textId="77777777" w:rsidR="005A0322" w:rsidRPr="005A0322" w:rsidRDefault="005A0322" w:rsidP="005A0322">
      <w:r w:rsidRPr="005A0322">
        <w:t>www.food.gov.uk</w:t>
      </w:r>
    </w:p>
    <w:p w14:paraId="7DFAF865" w14:textId="77777777" w:rsidR="005A0322" w:rsidRPr="005A0322" w:rsidRDefault="005A0322" w:rsidP="005A0322">
      <w:r w:rsidRPr="005A0322">
        <w:t>www.bda.uk.com</w:t>
      </w:r>
    </w:p>
    <w:p w14:paraId="3C57E1DA" w14:textId="6853FEEA" w:rsidR="005A0322" w:rsidRDefault="005A0322" w:rsidP="005A0322">
      <w:r w:rsidRPr="005A0322">
        <w:t>www.nhs.uk/Change4life/One You</w:t>
      </w:r>
    </w:p>
    <w:p w14:paraId="796740BA" w14:textId="092B2B17" w:rsidR="005A0322" w:rsidRDefault="005A0322" w:rsidP="005A0322"/>
    <w:p w14:paraId="5820CD39" w14:textId="1E7E93B6" w:rsidR="005A0322" w:rsidRPr="005A0322" w:rsidRDefault="005A0322" w:rsidP="005A0322">
      <w:r>
        <w:t>Campaign/Activity Ideas: see PC booklet and amend for SC.</w:t>
      </w:r>
    </w:p>
    <w:p w14:paraId="1553993D" w14:textId="432A8656" w:rsidR="005A0322" w:rsidRDefault="005A0322"/>
    <w:p w14:paraId="51706E87" w14:textId="05138F28" w:rsidR="005A0322" w:rsidRDefault="005A0322" w:rsidP="005A0322"/>
    <w:sectPr w:rsidR="005A03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17798E"/>
    <w:multiLevelType w:val="hybridMultilevel"/>
    <w:tmpl w:val="B0286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322"/>
    <w:rsid w:val="005A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08F3"/>
  <w15:chartTrackingRefBased/>
  <w15:docId w15:val="{91200F81-C712-4C56-AEE8-043FB63A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03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E8B1DFCD4DD4A892D11BD3E900559" ma:contentTypeVersion="16" ma:contentTypeDescription="Create a new document." ma:contentTypeScope="" ma:versionID="b2df5da40ea8d7cda4ffc84b7e5485f0">
  <xsd:schema xmlns:xsd="http://www.w3.org/2001/XMLSchema" xmlns:xs="http://www.w3.org/2001/XMLSchema" xmlns:p="http://schemas.microsoft.com/office/2006/metadata/properties" xmlns:ns2="5250cf27-1205-46d6-a64c-0695a7ac4353" xmlns:ns3="9f802a7d-eb81-46c1-8638-cdfe5eabc042" xmlns:ns4="4c7089a6-7e34-4da5-8d2b-dd7bb62097c5" targetNamespace="http://schemas.microsoft.com/office/2006/metadata/properties" ma:root="true" ma:fieldsID="554fb6ee81d1c48bff93f94601ce76dc" ns2:_="" ns3:_="" ns4:_="">
    <xsd:import namespace="5250cf27-1205-46d6-a64c-0695a7ac4353"/>
    <xsd:import namespace="9f802a7d-eb81-46c1-8638-cdfe5eabc042"/>
    <xsd:import namespace="4c7089a6-7e34-4da5-8d2b-dd7bb62097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0cf27-1205-46d6-a64c-0695a7ac4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b51fab-051d-45c2-bf11-9453f0790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02a7d-eb81-46c1-8638-cdfe5eab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089a6-7e34-4da5-8d2b-dd7bb62097c5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e0fcc58-4321-40d1-bfa8-7f7f62a02d8a}" ma:internalName="TaxCatchAll" ma:showField="CatchAllData" ma:web="9f802a7d-eb81-46c1-8638-cdfe5eabc0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7089a6-7e34-4da5-8d2b-dd7bb62097c5" xsi:nil="true"/>
    <lcf76f155ced4ddcb4097134ff3c332f xmlns="5250cf27-1205-46d6-a64c-0695a7ac43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8457B1-F7E5-40B8-A875-8412E9D31FAA}"/>
</file>

<file path=customXml/itemProps2.xml><?xml version="1.0" encoding="utf-8"?>
<ds:datastoreItem xmlns:ds="http://schemas.openxmlformats.org/officeDocument/2006/customXml" ds:itemID="{B92B48FB-98CD-46D2-9337-6C17C2012EFC}"/>
</file>

<file path=customXml/itemProps3.xml><?xml version="1.0" encoding="utf-8"?>
<ds:datastoreItem xmlns:ds="http://schemas.openxmlformats.org/officeDocument/2006/customXml" ds:itemID="{D30A749C-6ED9-4E36-A74B-F1D6DDDA00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Nichol</dc:creator>
  <cp:keywords/>
  <dc:description/>
  <cp:lastModifiedBy>Susanne Nichol</cp:lastModifiedBy>
  <cp:revision>1</cp:revision>
  <dcterms:created xsi:type="dcterms:W3CDTF">2022-02-17T17:12:00Z</dcterms:created>
  <dcterms:modified xsi:type="dcterms:W3CDTF">2022-02-17T17:20:00Z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0x010100B39E8B1DFCD4DD4A892D11BD3E900559</vt:lpwstr>
  </property>
  <property fmtid="{D5CDD505-2E9C-101B-9397-08002B2CF9AE}" pid="3" name="MediaServiceImageTags">
    <vt:lpwstr/>
  </property>
</Properties>
</file>